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DE33" w14:textId="77777777" w:rsidR="00860E49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NESA Fall Meeting Agenda  </w:t>
      </w:r>
    </w:p>
    <w:p w14:paraId="21713D2B" w14:textId="77777777" w:rsidR="00860E49" w:rsidRDefault="00000000">
      <w:pPr>
        <w:jc w:val="center"/>
        <w:rPr>
          <w:b/>
          <w:sz w:val="20"/>
          <w:szCs w:val="20"/>
        </w:rPr>
      </w:pPr>
      <w:r>
        <w:rPr>
          <w:sz w:val="24"/>
          <w:szCs w:val="24"/>
        </w:rPr>
        <w:t>Saturday, Oct 21, 2023</w:t>
      </w:r>
    </w:p>
    <w:p w14:paraId="1044712B" w14:textId="77777777" w:rsidR="00860E49" w:rsidRDefault="00000000">
      <w:r>
        <w:rPr>
          <w:b/>
          <w:color w:val="0070C0"/>
        </w:rPr>
        <w:t>Moderators:</w:t>
      </w:r>
      <w:r>
        <w:rPr>
          <w:b/>
          <w:color w:val="0000FF"/>
        </w:rPr>
        <w:t xml:space="preserve">   </w:t>
      </w:r>
      <w:r>
        <w:t>Ryan Eid, MD</w:t>
      </w:r>
    </w:p>
    <w:p w14:paraId="2CB62A3B" w14:textId="77777777" w:rsidR="00860E49" w:rsidRDefault="00000000">
      <w:r>
        <w:t xml:space="preserve"> 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4515"/>
        <w:gridCol w:w="2685"/>
      </w:tblGrid>
      <w:tr w:rsidR="00860E49" w14:paraId="5EE2EE5D" w14:textId="77777777">
        <w:trPr>
          <w:trHeight w:val="31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7EE855" w14:textId="77777777" w:rsidR="00860E4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8:15 - 8:25 AM</w:t>
            </w:r>
          </w:p>
        </w:tc>
        <w:tc>
          <w:tcPr>
            <w:tcW w:w="4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A3E8FC" w14:textId="77777777" w:rsidR="00860E49" w:rsidRDefault="00000000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Opening Remarks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2DD8CD" w14:textId="77777777" w:rsidR="00860E49" w:rsidRDefault="0000000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David Robertson, MD</w:t>
            </w:r>
          </w:p>
        </w:tc>
      </w:tr>
      <w:tr w:rsidR="00860E49" w14:paraId="3A7C1D60" w14:textId="77777777">
        <w:trPr>
          <w:trHeight w:val="69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DF40F9" w14:textId="77777777" w:rsidR="00860E49" w:rsidRDefault="0000000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8:20 - 9:05 AM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C6C79" w14:textId="77777777" w:rsidR="00860E49" w:rsidRDefault="00000000">
            <w:pPr>
              <w:rPr>
                <w:b/>
                <w:i/>
                <w:color w:val="538135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538135"/>
                <w:sz w:val="16"/>
                <w:szCs w:val="16"/>
              </w:rPr>
              <w:t>Food Allergy Stages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6A1389" w14:textId="77777777" w:rsidR="00860E49" w:rsidRDefault="00000000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 xml:space="preserve">Theresa A.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Bingemann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, MD; Lisa Bartnikas, MD</w:t>
            </w:r>
          </w:p>
        </w:tc>
      </w:tr>
      <w:tr w:rsidR="00860E49" w14:paraId="306DEA95" w14:textId="77777777">
        <w:trPr>
          <w:trHeight w:val="315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7FC4F8" w14:textId="77777777" w:rsidR="00860E4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9:05 - 9:20 AM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B42773" w14:textId="77777777" w:rsidR="00860E49" w:rsidRDefault="00000000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Q &amp; A 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5A39F2" w14:textId="77777777" w:rsidR="00860E49" w:rsidRDefault="0000000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860E49" w14:paraId="66348CC1" w14:textId="77777777">
        <w:trPr>
          <w:trHeight w:val="345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CD1EAA" w14:textId="77777777" w:rsidR="00860E49" w:rsidRDefault="0000000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9:20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mallCaps/>
                <w:sz w:val="20"/>
                <w:szCs w:val="20"/>
              </w:rPr>
              <w:t>10:05 AM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1E0CA3" w14:textId="77777777" w:rsidR="00860E49" w:rsidRDefault="00000000">
            <w:pPr>
              <w:rPr>
                <w:b/>
                <w:i/>
                <w:color w:val="538135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538135"/>
                <w:sz w:val="16"/>
                <w:szCs w:val="16"/>
              </w:rPr>
              <w:t>Food allergy: what’s been in served in the last year?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D7C1D9" w14:textId="77777777" w:rsidR="00860E49" w:rsidRDefault="00000000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 xml:space="preserve">Theresa A.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Bingemann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, MD</w:t>
            </w:r>
          </w:p>
        </w:tc>
      </w:tr>
      <w:tr w:rsidR="00860E49" w14:paraId="04FB9A75" w14:textId="77777777">
        <w:trPr>
          <w:trHeight w:val="315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08A9C0" w14:textId="77777777" w:rsidR="00860E4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10:05 - 10:20 AM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64D1DD" w14:textId="77777777" w:rsidR="00860E49" w:rsidRDefault="00000000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Q &amp; A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D3DE15" w14:textId="77777777" w:rsidR="00860E4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60E49" w14:paraId="4DFE026D" w14:textId="77777777">
        <w:trPr>
          <w:trHeight w:val="345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613147" w14:textId="77777777" w:rsidR="00860E49" w:rsidRDefault="0000000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10:20 - 11:00 AM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AC422B" w14:textId="77777777" w:rsidR="00860E49" w:rsidRDefault="00000000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Break and Exhibits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732924" w14:textId="77777777" w:rsidR="00860E49" w:rsidRDefault="0000000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860E49" w14:paraId="51113CAB" w14:textId="77777777">
        <w:trPr>
          <w:trHeight w:val="66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AFF0DB" w14:textId="77777777" w:rsidR="00860E4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11:00 - 11:45 AM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7D28F" w14:textId="77777777" w:rsidR="00860E49" w:rsidRDefault="00000000">
            <w:pPr>
              <w:rPr>
                <w:b/>
                <w:i/>
                <w:color w:val="538135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538135"/>
                <w:sz w:val="16"/>
                <w:szCs w:val="16"/>
              </w:rPr>
              <w:t>Advances in the pathogenesis of Chronic Urticaria</w:t>
            </w:r>
          </w:p>
          <w:p w14:paraId="031578FE" w14:textId="77777777" w:rsidR="00860E4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CF4EDC" w14:textId="77777777" w:rsidR="00860E49" w:rsidRDefault="00000000">
            <w:pPr>
              <w:rPr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Sarbjit Saini, MD</w:t>
            </w:r>
          </w:p>
        </w:tc>
      </w:tr>
      <w:tr w:rsidR="00860E49" w14:paraId="0604201A" w14:textId="77777777">
        <w:trPr>
          <w:trHeight w:val="345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51486F" w14:textId="77777777" w:rsidR="00860E49" w:rsidRDefault="0000000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11:45AM–12:00</w:t>
            </w:r>
            <w:r>
              <w:rPr>
                <w:b/>
                <w:smallCaps/>
                <w:sz w:val="20"/>
                <w:szCs w:val="20"/>
              </w:rPr>
              <w:t>PM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549BC5" w14:textId="77777777" w:rsidR="00860E49" w:rsidRDefault="00000000">
            <w:pPr>
              <w:rPr>
                <w:b/>
                <w:smallCaps/>
                <w:color w:val="0070C0"/>
                <w:sz w:val="20"/>
                <w:szCs w:val="20"/>
              </w:rPr>
            </w:pPr>
            <w:r>
              <w:rPr>
                <w:b/>
                <w:smallCaps/>
                <w:color w:val="0070C0"/>
                <w:sz w:val="20"/>
                <w:szCs w:val="20"/>
              </w:rPr>
              <w:t>Q &amp; A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E8BF6B" w14:textId="77777777" w:rsidR="00860E4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60E49" w14:paraId="64371F0C" w14:textId="77777777">
        <w:trPr>
          <w:trHeight w:val="315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5029B5" w14:textId="77777777" w:rsidR="00860E4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3:00 - 4:30PM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5D01AA" w14:textId="509D3752" w:rsidR="00860E49" w:rsidRDefault="00860E49">
            <w:pPr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15825E" w14:textId="77777777" w:rsidR="00860E4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60E49" w14:paraId="51A78D60" w14:textId="77777777">
        <w:trPr>
          <w:trHeight w:val="345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AEF377" w14:textId="77777777" w:rsidR="00860E4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6:00 - 7:00 PM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BEE97C" w14:textId="77777777" w:rsidR="00860E49" w:rsidRDefault="00000000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Poster Session, Cocktails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0FF7EF" w14:textId="77777777" w:rsidR="00860E49" w:rsidRDefault="00000000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860E49" w14:paraId="5A6FE642" w14:textId="77777777">
        <w:trPr>
          <w:trHeight w:val="315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E777F7" w14:textId="77777777" w:rsidR="00860E4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7:00 - 9:00 PM</w:t>
            </w:r>
          </w:p>
        </w:tc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F1FB47" w14:textId="77777777" w:rsidR="00860E49" w:rsidRDefault="00000000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Society Dinner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417D47" w14:textId="77777777" w:rsidR="00860E49" w:rsidRDefault="00000000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11E15E2D" w14:textId="77777777" w:rsidR="00860E49" w:rsidRDefault="00000000">
      <w:pPr>
        <w:rPr>
          <w:b/>
          <w:i/>
          <w:color w:val="0000FF"/>
          <w:sz w:val="20"/>
          <w:szCs w:val="20"/>
        </w:rPr>
      </w:pPr>
      <w:r>
        <w:rPr>
          <w:i/>
          <w:color w:val="0070C0"/>
          <w:sz w:val="20"/>
          <w:szCs w:val="20"/>
        </w:rPr>
        <w:t xml:space="preserve">                                   </w:t>
      </w:r>
      <w:r>
        <w:rPr>
          <w:b/>
          <w:i/>
          <w:color w:val="0000FF"/>
          <w:sz w:val="20"/>
          <w:szCs w:val="20"/>
        </w:rPr>
        <w:t xml:space="preserve">                                                            </w:t>
      </w:r>
    </w:p>
    <w:p w14:paraId="0DE6A2EB" w14:textId="77777777" w:rsidR="00860E49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Sunday, Oct 22, 2023</w:t>
      </w:r>
    </w:p>
    <w:p w14:paraId="6404B82F" w14:textId="77777777" w:rsidR="00860E49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tbl>
      <w:tblPr>
        <w:tblStyle w:val="a0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4590"/>
        <w:gridCol w:w="2595"/>
      </w:tblGrid>
      <w:tr w:rsidR="00860E49" w14:paraId="32DE2580" w14:textId="77777777">
        <w:trPr>
          <w:trHeight w:val="55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1AC05D" w14:textId="77777777" w:rsidR="00860E4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8:15 - 9:00 AM</w:t>
            </w:r>
          </w:p>
        </w:tc>
        <w:tc>
          <w:tcPr>
            <w:tcW w:w="4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5268BB" w14:textId="77777777" w:rsidR="00860E49" w:rsidRDefault="00000000">
            <w:pPr>
              <w:rPr>
                <w:b/>
                <w:i/>
                <w:color w:val="538135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538135"/>
                <w:sz w:val="17"/>
                <w:szCs w:val="17"/>
                <w:highlight w:val="white"/>
              </w:rPr>
              <w:t>Current and emerging therapies for Chronic urticaria</w:t>
            </w:r>
          </w:p>
        </w:tc>
        <w:tc>
          <w:tcPr>
            <w:tcW w:w="2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88A992" w14:textId="77777777" w:rsidR="00860E49" w:rsidRDefault="00000000">
            <w:pPr>
              <w:rPr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Sarbjit Saini, MD</w:t>
            </w:r>
          </w:p>
        </w:tc>
      </w:tr>
      <w:tr w:rsidR="00860E49" w14:paraId="7C3EF510" w14:textId="77777777">
        <w:trPr>
          <w:trHeight w:val="27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5162B7" w14:textId="77777777" w:rsidR="00860E4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9:00 - 9:15 AM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44B756" w14:textId="77777777" w:rsidR="00860E49" w:rsidRDefault="00000000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Q &amp; A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3A2234" w14:textId="77777777" w:rsidR="00860E49" w:rsidRDefault="00000000">
            <w:pPr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 </w:t>
            </w:r>
          </w:p>
        </w:tc>
      </w:tr>
      <w:tr w:rsidR="00860E49" w14:paraId="3C5965A8" w14:textId="77777777">
        <w:trPr>
          <w:trHeight w:val="27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4C4E4B" w14:textId="77777777" w:rsidR="00860E4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9:15 - 9:50 AM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6440E2" w14:textId="77777777" w:rsidR="00860E49" w:rsidRDefault="00000000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Business Meeting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19C2F8" w14:textId="77777777" w:rsidR="00860E49" w:rsidRDefault="00000000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860E49" w14:paraId="20DEB444" w14:textId="77777777">
        <w:trPr>
          <w:trHeight w:val="435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9DB566" w14:textId="77777777" w:rsidR="00860E49" w:rsidRDefault="00000000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9:50 - </w:t>
            </w:r>
            <w:r>
              <w:rPr>
                <w:b/>
                <w:smallCaps/>
                <w:sz w:val="18"/>
                <w:szCs w:val="18"/>
              </w:rPr>
              <w:t>10:35 AM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44DBF3" w14:textId="77777777" w:rsidR="00860E49" w:rsidRDefault="00000000">
            <w:pPr>
              <w:rPr>
                <w:b/>
                <w:i/>
                <w:color w:val="538135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538135"/>
                <w:sz w:val="17"/>
                <w:szCs w:val="17"/>
                <w:highlight w:val="white"/>
              </w:rPr>
              <w:t>The evolving practice of primary immunodeficiency and upcoming practice parameters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B6E792" w14:textId="77777777" w:rsidR="00860E49" w:rsidRDefault="00000000">
            <w:pPr>
              <w:rPr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highlight w:val="white"/>
              </w:rPr>
              <w:t>Jordan S. Orange, MD, PHD</w:t>
            </w:r>
          </w:p>
        </w:tc>
      </w:tr>
      <w:tr w:rsidR="00860E49" w14:paraId="4818C93C" w14:textId="77777777">
        <w:trPr>
          <w:trHeight w:val="27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B66195" w14:textId="77777777" w:rsidR="00860E4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10:35 - 10:50 AM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A528A" w14:textId="77777777" w:rsidR="00860E49" w:rsidRDefault="00000000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Q &amp; A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CD67ED" w14:textId="77777777" w:rsidR="00860E4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60E49" w14:paraId="25EF27FC" w14:textId="77777777">
        <w:trPr>
          <w:trHeight w:val="27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ECF057" w14:textId="77777777" w:rsidR="00860E49" w:rsidRDefault="00000000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10:50 - 11:30 AM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CD28E1" w14:textId="77777777" w:rsidR="00860E49" w:rsidRDefault="00000000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smallCaps/>
                <w:color w:val="0070C0"/>
                <w:sz w:val="20"/>
                <w:szCs w:val="20"/>
              </w:rPr>
              <w:t>B</w:t>
            </w:r>
            <w:r>
              <w:rPr>
                <w:b/>
                <w:i/>
                <w:color w:val="0070C0"/>
                <w:sz w:val="20"/>
                <w:szCs w:val="20"/>
              </w:rPr>
              <w:t>reak and Exhibits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A5E92D" w14:textId="77777777" w:rsidR="00860E4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60E49" w14:paraId="44757D89" w14:textId="77777777">
        <w:trPr>
          <w:trHeight w:val="63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DDB0B5" w14:textId="77777777" w:rsidR="00860E4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11:30AM - 12:15 PM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D0F880" w14:textId="77777777" w:rsidR="00860E49" w:rsidRDefault="00000000">
            <w:pPr>
              <w:rPr>
                <w:b/>
                <w:i/>
                <w:color w:val="538135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538135"/>
                <w:sz w:val="17"/>
                <w:szCs w:val="17"/>
                <w:highlight w:val="white"/>
              </w:rPr>
              <w:t>The classification of and advances in primary immunodeficiency.</w:t>
            </w:r>
          </w:p>
        </w:tc>
        <w:tc>
          <w:tcPr>
            <w:tcW w:w="259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DA4429" w14:textId="77777777" w:rsidR="00860E49" w:rsidRDefault="00000000">
            <w:pPr>
              <w:widowControl w:val="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Jordan S. Orange, MD, PHD</w:t>
            </w:r>
          </w:p>
        </w:tc>
      </w:tr>
      <w:tr w:rsidR="00860E49" w14:paraId="52BF8E32" w14:textId="77777777">
        <w:trPr>
          <w:trHeight w:val="27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5DC3CA" w14:textId="77777777" w:rsidR="00860E4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12:15 - 12:30 PM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2D001D" w14:textId="77777777" w:rsidR="00860E49" w:rsidRDefault="00000000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Q &amp; A</w:t>
            </w:r>
          </w:p>
        </w:tc>
        <w:tc>
          <w:tcPr>
            <w:tcW w:w="259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294F" w14:textId="77777777" w:rsidR="00860E49" w:rsidRDefault="00000000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860E49" w14:paraId="20957834" w14:textId="77777777">
        <w:trPr>
          <w:trHeight w:val="27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BEED7B" w14:textId="77777777" w:rsidR="00860E49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 – 12:35 PM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A94EF1" w14:textId="77777777" w:rsidR="00860E49" w:rsidRDefault="00000000">
            <w:pPr>
              <w:rPr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Closing Remarks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46436D" w14:textId="77777777" w:rsidR="00860E49" w:rsidRDefault="0000000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213120EF" w14:textId="77777777" w:rsidR="00860E49" w:rsidRDefault="00000000">
      <w:pPr>
        <w:rPr>
          <w:b/>
          <w:i/>
          <w:color w:val="0070C0"/>
          <w:sz w:val="18"/>
          <w:szCs w:val="18"/>
        </w:rPr>
      </w:pPr>
      <w:r>
        <w:rPr>
          <w:b/>
          <w:i/>
          <w:color w:val="0070C0"/>
          <w:sz w:val="18"/>
          <w:szCs w:val="18"/>
        </w:rPr>
        <w:t xml:space="preserve">                                      </w:t>
      </w:r>
    </w:p>
    <w:p w14:paraId="74C93395" w14:textId="77777777" w:rsidR="00860E49" w:rsidRDefault="00000000">
      <w:pPr>
        <w:rPr>
          <w:b/>
          <w:sz w:val="14"/>
          <w:szCs w:val="14"/>
          <w:u w:val="single"/>
        </w:rPr>
      </w:pPr>
      <w:r>
        <w:rPr>
          <w:b/>
          <w:sz w:val="14"/>
          <w:szCs w:val="14"/>
          <w:u w:val="single"/>
        </w:rPr>
        <w:t>Faculty</w:t>
      </w:r>
    </w:p>
    <w:p w14:paraId="65CCD543" w14:textId="77777777" w:rsidR="00860E49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Theresa </w:t>
      </w:r>
      <w:proofErr w:type="spellStart"/>
      <w:r>
        <w:rPr>
          <w:b/>
          <w:sz w:val="20"/>
          <w:szCs w:val="20"/>
        </w:rPr>
        <w:t>Bingemann</w:t>
      </w:r>
      <w:proofErr w:type="spellEnd"/>
      <w:r>
        <w:rPr>
          <w:b/>
          <w:sz w:val="20"/>
          <w:szCs w:val="20"/>
        </w:rPr>
        <w:t xml:space="preserve">, MD, </w:t>
      </w:r>
      <w:r>
        <w:rPr>
          <w:sz w:val="20"/>
          <w:szCs w:val="20"/>
        </w:rPr>
        <w:t xml:space="preserve">Associate Professor of Pediatrics and Medicine, University of Rochester School of Medicine &amp; Dentistry, Rochester, NY       </w:t>
      </w:r>
    </w:p>
    <w:p w14:paraId="7E1E482C" w14:textId="77777777" w:rsidR="00860E49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Lisa Bartnikas, MD</w:t>
      </w:r>
      <w:r>
        <w:rPr>
          <w:sz w:val="20"/>
          <w:szCs w:val="20"/>
        </w:rPr>
        <w:t xml:space="preserve">, Assistant Professor of Pediatrics, Harvard Medical </w:t>
      </w:r>
      <w:proofErr w:type="gramStart"/>
      <w:r>
        <w:rPr>
          <w:sz w:val="20"/>
          <w:szCs w:val="20"/>
        </w:rPr>
        <w:t>School,  Boston</w:t>
      </w:r>
      <w:proofErr w:type="gramEnd"/>
      <w:r>
        <w:rPr>
          <w:sz w:val="20"/>
          <w:szCs w:val="20"/>
        </w:rPr>
        <w:t xml:space="preserve"> Children's Hospital, Boston, MA</w:t>
      </w:r>
    </w:p>
    <w:p w14:paraId="6AC3C235" w14:textId="77777777" w:rsidR="00860E4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Sarbjit Saini, MD, </w:t>
      </w:r>
      <w:r>
        <w:rPr>
          <w:sz w:val="20"/>
          <w:szCs w:val="20"/>
        </w:rPr>
        <w:t>Professor, Department of Medicine, Johns Hopkins University School of Medicine, Baltimore, MD</w:t>
      </w:r>
    </w:p>
    <w:p w14:paraId="72FE5FC4" w14:textId="77777777" w:rsidR="00860E49" w:rsidRDefault="00000000">
      <w:r>
        <w:rPr>
          <w:b/>
          <w:sz w:val="20"/>
          <w:szCs w:val="20"/>
        </w:rPr>
        <w:t>Jordan S. Orange, MD, PhD,</w:t>
      </w:r>
      <w:r>
        <w:rPr>
          <w:sz w:val="20"/>
          <w:szCs w:val="20"/>
        </w:rPr>
        <w:t xml:space="preserve"> Chair and Reuben S. Carpentier Professor Department of Pediatrics Columbia University </w:t>
      </w:r>
      <w:proofErr w:type="spellStart"/>
      <w:r>
        <w:rPr>
          <w:sz w:val="20"/>
          <w:szCs w:val="20"/>
        </w:rPr>
        <w:t>Vagelos</w:t>
      </w:r>
      <w:proofErr w:type="spellEnd"/>
      <w:r>
        <w:rPr>
          <w:sz w:val="20"/>
          <w:szCs w:val="20"/>
        </w:rPr>
        <w:t xml:space="preserve"> College of Physicians and Surgeons, New York, NY </w:t>
      </w:r>
    </w:p>
    <w:sectPr w:rsidR="00860E49" w:rsidSect="00F7249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49"/>
    <w:rsid w:val="00860E49"/>
    <w:rsid w:val="00E57664"/>
    <w:rsid w:val="00F7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C5F2"/>
  <w15:docId w15:val="{4F807F36-D805-43BD-88E5-8443379D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Barboza</cp:lastModifiedBy>
  <cp:revision>5</cp:revision>
  <dcterms:created xsi:type="dcterms:W3CDTF">2023-08-23T14:55:00Z</dcterms:created>
  <dcterms:modified xsi:type="dcterms:W3CDTF">2023-08-23T15:14:00Z</dcterms:modified>
</cp:coreProperties>
</file>